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1647AD53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E2215D">
        <w:rPr>
          <w:szCs w:val="20"/>
        </w:rPr>
        <w:t>20</w:t>
      </w:r>
      <w:r w:rsidR="007329A4">
        <w:rPr>
          <w:szCs w:val="20"/>
        </w:rPr>
        <w:t>.0</w:t>
      </w:r>
      <w:r w:rsidR="008A390D">
        <w:rPr>
          <w:szCs w:val="20"/>
        </w:rPr>
        <w:t>2</w:t>
      </w:r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16A5F7E2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8A390D">
        <w:rPr>
          <w:szCs w:val="20"/>
        </w:rPr>
        <w:t>0</w:t>
      </w:r>
      <w:r w:rsidR="00E2215D">
        <w:rPr>
          <w:szCs w:val="20"/>
        </w:rPr>
        <w:t>6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E2215D">
        <w:rPr>
          <w:szCs w:val="20"/>
        </w:rPr>
        <w:t>I</w:t>
      </w:r>
      <w:r w:rsidRPr="00C55353">
        <w:rPr>
          <w:szCs w:val="20"/>
        </w:rPr>
        <w:t>/201</w:t>
      </w:r>
      <w:r w:rsidR="008A390D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49223C56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E2215D" w:rsidRPr="00E2215D">
        <w:rPr>
          <w:rFonts w:ascii="Arial" w:hAnsi="Arial" w:cs="Arial"/>
          <w:b/>
          <w:sz w:val="20"/>
          <w:szCs w:val="20"/>
        </w:rPr>
        <w:t>Dostawa sprzętu komputerowego I/2019</w:t>
      </w:r>
    </w:p>
    <w:p w14:paraId="4E2E6469" w14:textId="6D3DAABB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E2215D">
        <w:rPr>
          <w:szCs w:val="20"/>
        </w:rPr>
        <w:t>:</w:t>
      </w:r>
    </w:p>
    <w:p w14:paraId="35157D5C" w14:textId="77777777" w:rsidR="00E2215D" w:rsidRPr="00E2215D" w:rsidRDefault="00E2215D" w:rsidP="00E2215D">
      <w:pPr>
        <w:pStyle w:val="ZALACZNIK-Wyliczenie2-x"/>
        <w:numPr>
          <w:ilvl w:val="0"/>
          <w:numId w:val="1"/>
        </w:numPr>
        <w:tabs>
          <w:tab w:val="left" w:pos="284"/>
        </w:tabs>
        <w:spacing w:after="120" w:line="240" w:lineRule="auto"/>
        <w:rPr>
          <w:szCs w:val="20"/>
        </w:rPr>
      </w:pPr>
      <w:r w:rsidRPr="00E2215D">
        <w:rPr>
          <w:szCs w:val="20"/>
        </w:rPr>
        <w:t>Kwota jaką Zamawiający zamierza przeznaczyć na realizację zamówienia podstawowego 22 150,00 zł brutto, w tym:</w:t>
      </w:r>
    </w:p>
    <w:p w14:paraId="147708D1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1 – 5 535,00zł brutto,</w:t>
      </w:r>
    </w:p>
    <w:p w14:paraId="3599FDF6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2 – 13 038,00 zł brutto</w:t>
      </w:r>
    </w:p>
    <w:p w14:paraId="6FB09D82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3 – 3 542,40 zł brutto</w:t>
      </w:r>
    </w:p>
    <w:p w14:paraId="65976794" w14:textId="77777777" w:rsidR="00E2215D" w:rsidRPr="00E2215D" w:rsidRDefault="00E2215D" w:rsidP="00E2215D">
      <w:pPr>
        <w:pStyle w:val="ZALACZNIK-Wyliczenie2-x"/>
        <w:numPr>
          <w:ilvl w:val="0"/>
          <w:numId w:val="1"/>
        </w:numPr>
        <w:tabs>
          <w:tab w:val="left" w:pos="284"/>
        </w:tabs>
        <w:spacing w:after="120" w:line="240" w:lineRule="auto"/>
        <w:rPr>
          <w:szCs w:val="20"/>
        </w:rPr>
      </w:pPr>
      <w:r w:rsidRPr="00E2215D">
        <w:rPr>
          <w:szCs w:val="20"/>
        </w:rPr>
        <w:t>Kwota jaką Zamawiający zamierza przeznaczyć na realizację zamówienia w ramach opcji 22 150,00 zł brutto, w tym:</w:t>
      </w:r>
    </w:p>
    <w:p w14:paraId="7C6D9392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1 – 5 535,00zł brutto,</w:t>
      </w:r>
    </w:p>
    <w:p w14:paraId="12C33D15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2 – 13 038,00 zł brutto</w:t>
      </w:r>
    </w:p>
    <w:p w14:paraId="670AF79D" w14:textId="77777777" w:rsidR="00E2215D" w:rsidRPr="00E2215D" w:rsidRDefault="00E2215D" w:rsidP="00E2215D">
      <w:pPr>
        <w:pStyle w:val="ZALACZNIK-Wyliczenie2-x"/>
        <w:tabs>
          <w:tab w:val="left" w:pos="284"/>
        </w:tabs>
        <w:spacing w:after="120" w:line="240" w:lineRule="auto"/>
        <w:ind w:left="587" w:firstLine="0"/>
        <w:rPr>
          <w:szCs w:val="20"/>
        </w:rPr>
      </w:pPr>
      <w:r w:rsidRPr="00E2215D">
        <w:rPr>
          <w:szCs w:val="20"/>
        </w:rPr>
        <w:t>dla zadania 3 – 3 542,40 zł brutto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następujące</w:t>
      </w:r>
      <w:r w:rsidR="00F61F90">
        <w:rPr>
          <w:szCs w:val="20"/>
        </w:rPr>
        <w:t xml:space="preserve"> oferty:</w:t>
      </w:r>
    </w:p>
    <w:p w14:paraId="7F959B3B" w14:textId="39BA15CD" w:rsidR="00D64CF0" w:rsidRDefault="00E2215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OFERTA 1 – IT KING Sp .z o.o. ul. Jana Pawła II 7/12 55-011 Siechnice – zadnie 1 – 7001,37 zł</w:t>
      </w:r>
    </w:p>
    <w:p w14:paraId="32E334D0" w14:textId="62502B57" w:rsidR="00E2215D" w:rsidRDefault="00E2215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>Zadanie 2 – 11 604,32 zł Zadanie 3 – 3274,30 zł</w:t>
      </w:r>
    </w:p>
    <w:p w14:paraId="389B879E" w14:textId="3C425100" w:rsidR="00E2215D" w:rsidRDefault="00E2215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2 – NEXTSERV S.C. ul. Gniewska 21 </w:t>
      </w:r>
      <w:proofErr w:type="spellStart"/>
      <w:r>
        <w:rPr>
          <w:szCs w:val="20"/>
        </w:rPr>
        <w:t>box</w:t>
      </w:r>
      <w:proofErr w:type="spellEnd"/>
      <w:r>
        <w:rPr>
          <w:szCs w:val="20"/>
        </w:rPr>
        <w:t xml:space="preserve"> 65 81-047 Gdynia – Zadanie 1- 6514,08 zł; Zadanie 2 – 14 917,44 zł; Zadanie 3 – 4206,60 zł</w:t>
      </w:r>
      <w:bookmarkStart w:id="0" w:name="_GoBack"/>
      <w:bookmarkEnd w:id="0"/>
    </w:p>
    <w:p w14:paraId="78DE584B" w14:textId="258E81BE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</w:p>
    <w:p w14:paraId="0423E8E3" w14:textId="5B7A07E9" w:rsidR="008A390D" w:rsidRPr="008A390D" w:rsidRDefault="008A390D" w:rsidP="008A390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sectPr w:rsidR="005D761F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64CF0"/>
    <w:rsid w:val="00D85DED"/>
    <w:rsid w:val="00D91D93"/>
    <w:rsid w:val="00DB0D5A"/>
    <w:rsid w:val="00DB3E5F"/>
    <w:rsid w:val="00DB7FB6"/>
    <w:rsid w:val="00DC56E2"/>
    <w:rsid w:val="00DE6E7D"/>
    <w:rsid w:val="00E2215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4</cp:revision>
  <cp:lastPrinted>2018-09-19T14:35:00Z</cp:lastPrinted>
  <dcterms:created xsi:type="dcterms:W3CDTF">2019-02-05T10:35:00Z</dcterms:created>
  <dcterms:modified xsi:type="dcterms:W3CDTF">2019-02-20T10:21:00Z</dcterms:modified>
</cp:coreProperties>
</file>